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РОССИЙСКАЯ ФЕДЕРАЦИЯ</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ИРКУТСКАЯ ОБЛАСТЬ</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ИРКУТСКИЙ РАЙОН</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ОЕКСКОЕ МУНИЦИПАЛЬНОЕ ОБРАЗОВАНИЕ</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АДМИНИСТРАЦИЯ</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РАСПОРЯЖЕНИЕ</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b/>
          <w:bCs/>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от «08» апреля 2021 г.                                                                                        №53-р</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7C48A5">
        <w:rPr>
          <w:rFonts w:ascii="Tahoma" w:eastAsia="Times New Roman" w:hAnsi="Tahoma" w:cs="Tahoma"/>
          <w:b/>
          <w:bCs/>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Контроль за исполнением данного распоряжения оставляю за собой.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i/>
          <w:iCs/>
          <w:color w:val="2C2C2C"/>
          <w:sz w:val="20"/>
          <w:szCs w:val="20"/>
          <w:lang w:eastAsia="ru-RU"/>
        </w:rPr>
        <w:t> Глава администрации Оекского муниципального образования О.А. Парфенов</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Приложение № 1</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к распоряжению администрации</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Оекского муниципального образования</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от 08 апреля 2021 года №53-р</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r w:rsidRPr="007C48A5">
        <w:rPr>
          <w:rFonts w:ascii="Tahoma" w:eastAsia="Times New Roman" w:hAnsi="Tahoma" w:cs="Tahoma"/>
          <w:b/>
          <w:bCs/>
          <w:color w:val="2C2C2C"/>
          <w:sz w:val="20"/>
          <w:szCs w:val="20"/>
          <w:lang w:eastAsia="ru-RU"/>
        </w:rPr>
        <w:t>Конкурсная документация</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по проведению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2.Предмет конкурса – право заключения договоров управления многоквартирными домами в отношении объекта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3.Объект конкурса – общее имущество собственников помещений в многоквартирных домах № 4, 5, 30, 53, 41, 51, 59 в д.Максимовщина, №64/25 с.Оёк, Иркутского района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4.Организатор конкурса – администрация Оекского муниципального образования,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Место нахождения: Иркутская область, Иркутский район, с. Оек, ул. Кирова, 91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Почтовый адрес: 664541, Иркутская область, Иркутский район, с. Оек, ул. Кирова, 91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Дата начала приема заявок на участие в конкурсе– 21.05.2021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Дата окончания приема заявок на участие в конкурсе – 21.06.2021 г. в 14 часов 00 минут.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Дата, время и место вскрытия конвертов с заявками на участие в конкурсе – 25.06.2021 г. в 14 часов 00 минут по адресу: Иркутский район, с. Оек, ул.Кирова, 91 «Г», актовый зал.</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 Дата, время и место заседания комиссии о признании претендента участником конкурса или об отказе в допуске претендента к участию в конкурсе - 29.06.2021 г. в 14 часов 00 минут по адресу: </w:t>
      </w:r>
      <w:r w:rsidRPr="007C48A5">
        <w:rPr>
          <w:rFonts w:ascii="Tahoma" w:eastAsia="Times New Roman" w:hAnsi="Tahoma" w:cs="Tahoma"/>
          <w:color w:val="2C2C2C"/>
          <w:sz w:val="20"/>
          <w:szCs w:val="20"/>
          <w:shd w:val="clear" w:color="auto" w:fill="FFFFFF"/>
          <w:lang w:eastAsia="ru-RU"/>
        </w:rPr>
        <w:lastRenderedPageBreak/>
        <w:t>Иркутский район, с. Оек, ул.Кирова, 91 «Г», актовый зал.</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Дата, время и место проведения конкурса – 30.06.2021 г. в 14 часов 00 минут по адресу: Иркутский район, с. Оек, ул.Кирова, 91 «Г», актовый зал.</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Номер контактного телефона/факса: 8(3952)69-31-22, 69-33-11.</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Обеспечение заявки на участие в конкурсе составляет: 13461,97 (тринадцать тысяч четыреста шестьдесят один рубль девяносто семь копеек).</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Реквизиты банковского счета для перечисления средств в качестве обеспечения заявки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Единый казначейский счет 40102810145370000026</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Казначейский счет: 03100643000000013400</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код ОКТМО 25612416</w:t>
      </w: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7C48A5" w:rsidRPr="007C48A5" w:rsidTr="007C48A5">
        <w:trPr>
          <w:tblCellSpacing w:w="0" w:type="dxa"/>
        </w:trPr>
        <w:tc>
          <w:tcPr>
            <w:tcW w:w="4900" w:type="pct"/>
            <w:gridSpan w:val="6"/>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Отделение Иркутск банка России УФК по Иркутской области г.Иркутск</w:t>
            </w:r>
          </w:p>
        </w:tc>
        <w:tc>
          <w:tcPr>
            <w:tcW w:w="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3650" w:type="pct"/>
            <w:gridSpan w:val="3"/>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БИК 012520101</w:t>
            </w:r>
          </w:p>
        </w:tc>
        <w:tc>
          <w:tcPr>
            <w:tcW w:w="10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3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6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3650" w:type="pct"/>
            <w:gridSpan w:val="3"/>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ИНН 3827020785, КПП 382701001</w:t>
            </w:r>
          </w:p>
        </w:tc>
        <w:tc>
          <w:tcPr>
            <w:tcW w:w="10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3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6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4900" w:type="pct"/>
            <w:gridSpan w:val="6"/>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л/с 05343007970</w:t>
            </w:r>
          </w:p>
        </w:tc>
        <w:tc>
          <w:tcPr>
            <w:tcW w:w="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25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40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6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10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3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6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50" w:type="pct"/>
            <w:shd w:val="clear" w:color="auto" w:fill="FFFFFF"/>
            <w:vAlign w:val="bottom"/>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255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40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10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35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c>
          <w:tcPr>
            <w:tcW w:w="50" w:type="pct"/>
            <w:shd w:val="clear" w:color="auto" w:fill="FFFFFF"/>
            <w:vAlign w:val="center"/>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p>
        </w:tc>
      </w:tr>
    </w:tbl>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В поле назначение платежа указать: "Обеспечение заявки на участие в открытом конкурсе по отбору управляющей организации".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5.Характеристика жилого фонда, расположенного на территории Оекского муниципального образования: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6"/>
        <w:gridCol w:w="1509"/>
        <w:gridCol w:w="1038"/>
        <w:gridCol w:w="1132"/>
        <w:gridCol w:w="943"/>
        <w:gridCol w:w="1132"/>
        <w:gridCol w:w="1416"/>
        <w:gridCol w:w="1793"/>
      </w:tblGrid>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п/п</w:t>
            </w:r>
          </w:p>
        </w:tc>
        <w:tc>
          <w:tcPr>
            <w:tcW w:w="1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Адрес</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Год постройки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Степень износа</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Количество квартир</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S общ. кв. 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S жил. кв.м.</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Населенный пункт</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Номер дома</w:t>
            </w:r>
          </w:p>
        </w:tc>
        <w:tc>
          <w:tcPr>
            <w:tcW w:w="34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1952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214,8 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148,0 </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1952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161,7 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118,8 </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1952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213,5</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146,7</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1965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176</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165,1</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1965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730,9</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677,0 </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1966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16</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619,7</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401,1</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1981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70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3297,9</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2307,8</w:t>
            </w:r>
          </w:p>
        </w:tc>
      </w:tr>
      <w:tr w:rsidR="007C48A5" w:rsidRPr="007C48A5" w:rsidTr="007C48A5">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С.Оек</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64/25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2009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3123,4</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1474</w:t>
            </w:r>
          </w:p>
        </w:tc>
      </w:tr>
    </w:tbl>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6. </w:t>
      </w:r>
      <w:r w:rsidRPr="007C48A5">
        <w:rPr>
          <w:rFonts w:ascii="Tahoma" w:eastAsia="Times New Roman" w:hAnsi="Tahoma" w:cs="Tahoma"/>
          <w:b/>
          <w:bCs/>
          <w:color w:val="2C2C2C"/>
          <w:sz w:val="20"/>
          <w:szCs w:val="20"/>
          <w:shd w:val="clear" w:color="auto" w:fill="FFFFFF"/>
          <w:lang w:eastAsia="ru-RU"/>
        </w:rPr>
        <w:t>Размер платы за содержание и ремонт жилого помещения, </w:t>
      </w:r>
      <w:r w:rsidRPr="007C48A5">
        <w:rPr>
          <w:rFonts w:ascii="Tahoma" w:eastAsia="Times New Roman" w:hAnsi="Tahoma" w:cs="Tahoma"/>
          <w:color w:val="2C2C2C"/>
          <w:sz w:val="20"/>
          <w:szCs w:val="20"/>
          <w:shd w:val="clear" w:color="auto" w:fill="FFFFFF"/>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23,49 руб. за 1 кв.м. общей площади (приложение №1).</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7</w:t>
      </w:r>
      <w:r w:rsidRPr="007C48A5">
        <w:rPr>
          <w:rFonts w:ascii="Tahoma" w:eastAsia="Times New Roman" w:hAnsi="Tahoma" w:cs="Tahoma"/>
          <w:b/>
          <w:bCs/>
          <w:color w:val="2C2C2C"/>
          <w:sz w:val="20"/>
          <w:szCs w:val="20"/>
          <w:shd w:val="clear" w:color="auto" w:fill="FFFFFF"/>
          <w:lang w:eastAsia="ru-RU"/>
        </w:rPr>
        <w:t>.</w:t>
      </w:r>
      <w:r w:rsidRPr="007C48A5">
        <w:rPr>
          <w:rFonts w:ascii="Tahoma" w:eastAsia="Times New Roman" w:hAnsi="Tahoma" w:cs="Tahoma"/>
          <w:color w:val="2C2C2C"/>
          <w:sz w:val="20"/>
          <w:szCs w:val="20"/>
          <w:shd w:val="clear" w:color="auto" w:fill="FFFFFF"/>
          <w:lang w:eastAsia="ru-RU"/>
        </w:rPr>
        <w:t> Порядок проведения осмотров заинтересованными лицами и претендентами объекта конкурса: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w:t>
      </w:r>
      <w:r w:rsidRPr="007C48A5">
        <w:rPr>
          <w:rFonts w:ascii="Tahoma" w:eastAsia="Times New Roman" w:hAnsi="Tahoma" w:cs="Tahoma"/>
          <w:color w:val="2C2C2C"/>
          <w:sz w:val="20"/>
          <w:szCs w:val="20"/>
          <w:shd w:val="clear" w:color="auto" w:fill="FFFFFF"/>
          <w:lang w:eastAsia="ru-RU"/>
        </w:rPr>
        <w:lastRenderedPageBreak/>
        <w:t>первого числа месяца, следующего за истекшим месяцем.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 Требования к участникам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 Форма заявки на участие в конкурсе и порядок ее заполнения.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Заявитель вправе подать в отношении одного лота только одну заявку. Заявка подается в письменной форме.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Заявка на участие в конкурсе включает в себя: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сведения и документы о претенденте: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наименование, организационно-правовую форму, место нахождения, почтовый адрес - для юридического лица;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фамилию, имя, отчество, данные документа, удостоверяющего личность, место жительства - для индивидуального 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номер телефона;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выписку из Единого государственного реестра юридических лиц - для юридического лица;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-выписку из Единого государственного реестра индивидуальных предпринимателей - для индивидуального 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реквизиты банковского счета для возврата средств, внесенных в качестве обеспечения заявки на участие в конкурсе;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документы, подтверждающие внесение средств в качестве обеспечения заявки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утвержденный бухгалтерский баланс за последний отчетный период;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3) реквизиты банковского счета для внесения собственниками помещений в многоквартирном доме </w:t>
      </w:r>
      <w:r w:rsidRPr="007C48A5">
        <w:rPr>
          <w:rFonts w:ascii="Tahoma" w:eastAsia="Times New Roman" w:hAnsi="Tahoma" w:cs="Tahoma"/>
          <w:color w:val="2C2C2C"/>
          <w:sz w:val="20"/>
          <w:szCs w:val="20"/>
          <w:shd w:val="clear" w:color="auto" w:fill="FFFFFF"/>
          <w:lang w:eastAsia="ru-RU"/>
        </w:rPr>
        <w:lastRenderedPageBreak/>
        <w:t>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 В заявке заполняются все разделы и все данные установленной формы.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7) К заявке прикладываются документы, перечисленные в установленной форме заявки: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Все документы, входящие в состав заявки на участие в конкурсе, должны быть составлены на русском языке.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Представленные в составе заявки на участие в конкурсе документы претенденту не возвращаются.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вышеуказанными многоквартирными домами, конверт должен быть адресован по адресу организатора (664541, Иркутская область, Иркутский район, с. Оек, ул. Кирова, 91 "Г"), а также содержать слова «</w:t>
      </w:r>
      <w:r w:rsidRPr="007C48A5">
        <w:rPr>
          <w:rFonts w:ascii="Tahoma" w:eastAsia="Times New Roman" w:hAnsi="Tahoma" w:cs="Tahoma"/>
          <w:b/>
          <w:bCs/>
          <w:color w:val="2C2C2C"/>
          <w:sz w:val="20"/>
          <w:szCs w:val="20"/>
          <w:shd w:val="clear" w:color="auto" w:fill="FFFFFF"/>
          <w:lang w:eastAsia="ru-RU"/>
        </w:rPr>
        <w:t>Не вскрывать до 14-00 (время Иркутское) «25 июня 2021 года</w:t>
      </w:r>
      <w:r w:rsidRPr="007C48A5">
        <w:rPr>
          <w:rFonts w:ascii="Tahoma" w:eastAsia="Times New Roman" w:hAnsi="Tahoma" w:cs="Tahoma"/>
          <w:color w:val="2C2C2C"/>
          <w:sz w:val="20"/>
          <w:szCs w:val="20"/>
          <w:shd w:val="clear" w:color="auto" w:fill="FFFFFF"/>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 Срок заключения договора и предоставления исполнения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Победитель конкурса в течение 20 дней с даты утверждения протокола конкурса, но не ранее чем </w:t>
      </w:r>
      <w:r w:rsidRPr="007C48A5">
        <w:rPr>
          <w:rFonts w:ascii="Tahoma" w:eastAsia="Times New Roman" w:hAnsi="Tahoma" w:cs="Tahoma"/>
          <w:color w:val="2C2C2C"/>
          <w:sz w:val="20"/>
          <w:szCs w:val="20"/>
          <w:shd w:val="clear" w:color="auto" w:fill="FFFFFF"/>
          <w:lang w:eastAsia="ru-RU"/>
        </w:rPr>
        <w:lastRenderedPageBreak/>
        <w:t>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10. Требования к порядку изменения обязательств сторон по договору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11. Срок начала выполнения управляющей организацией возникших по результатам конкурса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 оу = К x (Рои + Рку),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где: О оу - размер обеспечения исполнения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 - коэффициент, установленный организатором конкурса в размере 0,5;</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12.2. Размер обеспечения исполнения обязательств по объекту указан в Извещении о проведении открытого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r w:rsidRPr="007C48A5">
        <w:rPr>
          <w:rFonts w:ascii="Tahoma" w:eastAsia="Times New Roman" w:hAnsi="Tahoma" w:cs="Tahoma"/>
          <w:color w:val="2C2C2C"/>
          <w:sz w:val="20"/>
          <w:szCs w:val="20"/>
          <w:shd w:val="clear" w:color="auto" w:fill="FFFFFF"/>
          <w:lang w:eastAsia="ru-RU"/>
        </w:rPr>
        <w:lastRenderedPageBreak/>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14.2. Контроль осуществляется путем: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участия в приемке всех видов работ, в том числе по подготовке дома к сезонной эксплуатации;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составления актов о нарушении условий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w:t>
      </w:r>
      <w:r w:rsidRPr="007C48A5">
        <w:rPr>
          <w:rFonts w:ascii="Tahoma" w:eastAsia="Times New Roman" w:hAnsi="Tahoma" w:cs="Tahoma"/>
          <w:color w:val="2C2C2C"/>
          <w:sz w:val="20"/>
          <w:szCs w:val="20"/>
          <w:shd w:val="clear" w:color="auto" w:fill="FFFFFF"/>
          <w:lang w:eastAsia="ru-RU"/>
        </w:rPr>
        <w:lastRenderedPageBreak/>
        <w:t>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14.7. В случаях нарушения условий Договора по требованию любой из Сторон Договора составляется акт о нарушениях, к которым относятся: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неправомерные действия собственника в объекте.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15. Срок действия договора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Срок действия договоров управления многоквартирным домом составляет 3 (три) года.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Договор управления многоквартирным домом продлевается на 3 месяца: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16. Проект договора управления многоквартирными домами Приложение № 4.</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Приложение № 1</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к конкурсной документации</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от 08 апреля 2021 года №53-р</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Тарифы на содержание и ремонт жилого помещения для</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для многоквартирных домов по адресу: № 4, 5, 30, 53, 41, 51, 59 д.Максимовщина, № 64/25 с.Оёк, Иркутский район по Оекскому муниципальному образованию</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2"/>
        <w:gridCol w:w="4003"/>
        <w:gridCol w:w="2383"/>
        <w:gridCol w:w="2191"/>
      </w:tblGrid>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Содержание жилья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Ед.изм.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Тариф</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д.4</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19,57</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22,65</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д.30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17,45</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д.53</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19,60</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д.41</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17,01</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д.51</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18,49</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7</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д.59</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17,49</w:t>
            </w:r>
          </w:p>
        </w:tc>
      </w:tr>
      <w:tr w:rsidR="007C48A5" w:rsidRPr="007C48A5" w:rsidTr="007C48A5">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8</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с.Оек, №64/25</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36,11</w:t>
            </w:r>
          </w:p>
        </w:tc>
      </w:tr>
    </w:tbl>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7"/>
        <w:gridCol w:w="3907"/>
        <w:gridCol w:w="2574"/>
        <w:gridCol w:w="2191"/>
      </w:tblGrid>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Адрес</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Общ. размер</w:t>
            </w:r>
            <w:r w:rsidRPr="007C48A5">
              <w:rPr>
                <w:rFonts w:ascii="Tahoma" w:eastAsia="Times New Roman" w:hAnsi="Tahoma" w:cs="Tahoma"/>
                <w:color w:val="2C2C2C"/>
                <w:sz w:val="20"/>
                <w:szCs w:val="20"/>
                <w:lang w:eastAsia="ru-RU"/>
              </w:rPr>
              <w:br/>
              <w:t>помещения</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Стоимость в месяц</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д.4</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214,8</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4203,636</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161,7</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3662,505</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д.30</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236,2</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4121,69</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4</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д.53</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176,0</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3449,6</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5</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д.41</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730,9 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12432,609</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д.51</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668,0</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12351,32</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7</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д. Максимовщина, д.59</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3556,1</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62196,189</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8</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Иркутская область, Иркутский район, с.Оек, №64/25</w:t>
            </w:r>
            <w:r w:rsidRPr="007C48A5">
              <w:rPr>
                <w:rFonts w:ascii="Tahoma" w:eastAsia="Times New Roman" w:hAnsi="Tahoma" w:cs="Tahoma"/>
                <w:color w:val="2C2C2C"/>
                <w:sz w:val="20"/>
                <w:szCs w:val="20"/>
                <w:lang w:eastAsia="ru-RU"/>
              </w:rPr>
              <w:br/>
              <w:t> </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3123,4</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112785,974</w:t>
            </w:r>
          </w:p>
        </w:tc>
      </w:tr>
      <w:tr w:rsidR="007C48A5" w:rsidRPr="007C48A5" w:rsidTr="007C48A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Итого</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8867,1</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215203,523</w:t>
            </w:r>
          </w:p>
        </w:tc>
      </w:tr>
    </w:tbl>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Перечень работ по содержанию жилья:</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1. Работы, выполняемые при проведении технических осмотров и обходов отдельных элементов и помещений дома ( проводятся 1 раз в год):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Работы, выполняемые при подготовке дома к эксплуатации в весенне-летний период: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2.1. Укрепление водосточных труб, колен и воронок.</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Работы, выполняемые при подготовке дома к эксплуатации в осенне-зимний период: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3.1. Замена разбитых стекол окон и дверей в местах общего пользования и вспомогательных помещениях.</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3.2. Утепление чердачных перекрытий.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3.3 Устранение мелких неисправностей электропроводки в местах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Санитарные работы по содержанию помещений общего пользования: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4.1. Подметание полов во всех помещениях общего пользования и их влажная уборка - 3 раза в неделю.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 Уборка земельного участка, входящего в состав общего имущества многоквартирного дома: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5.1. Подметание земельного участка в летний период — 3 раза в неделю.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5.2. Сдвижка о подметание снега в отсутствие снегопада — 1 раз в неделю.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5.3. Сдвижка и подметание снега при снегопаде — 2 раза в день.</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Перечень работ по текущему ремонту общего имущества дома:</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 Частичная смена отдельных элементов перекрытий, заделка швов и трещин в местах общего пользования, их укрепление и окраска.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 Смена и восстановление отдельных элементов (приборов), оконных и дверных заполнений в местах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 Восстановление или замена отдельных участков и элементов лестниц, крылец (зонты, козырьки над входами в подъезды, подвалы).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7. Замена, восстановление отдельных участков полов в местах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Приложение № 2</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к конкурсной документации</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от 08 апреля 2021 года №53-р</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r w:rsidRPr="007C48A5">
        <w:rPr>
          <w:rFonts w:ascii="Tahoma" w:eastAsia="Times New Roman" w:hAnsi="Tahoma" w:cs="Tahoma"/>
          <w:b/>
          <w:bCs/>
          <w:color w:val="2C2C2C"/>
          <w:sz w:val="20"/>
          <w:szCs w:val="20"/>
          <w:lang w:eastAsia="ru-RU"/>
        </w:rPr>
        <w:t>ЗАЯВКА</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на участие в конкурсе по отбору управляющей организации</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для управления многоквартирным домом</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 Заявление об участии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(организационно-правовая форма, наименование/фирменное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организации или ф.и.о. физического лица,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данные документа, удостоверяющего личность)</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(место нахождения, почтовый адрес организации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или место жительства индивидуального 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(номер телефона)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заявляет об участии в конкурсе по отбору управляющей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организации для управления многоквартирным домом (многоквартирными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домами), расположенным(и) по адресу: 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(адрес многоквартирного дома)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Средства, внесенные в качестве обеспечения заявки на участие 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конкурсе, просим возвратить на счет: 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(реквизиты банковского счета)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 Предложения претендента по условиям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(описание предлагаемого претендентом в качестве условия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управления многоквартирным домом способа внесения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собственниками помещений в многоквартирном доме и нанимателями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жилых помещений по договору социального найма и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найма жилых помещений государственного или муниципального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жилищного фонда платы за содержание и ремонт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жилого помещения и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Внесение собственниками помещений в многоквартирном доме 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нанимателями жилых помещений по договору социального найма 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договору найма жилых помещений государственного или муниципального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жилищного фонда платы за содержание и ремонт жилого помещения 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платы за коммунальные услуги предлагаю осуществлять на счет 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(реквизиты банковского счета претендента)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К заявке прилагаются следующие документы: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1) выписка из Единого государственного реестра юридических лиц</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(для юридического лица), выписка из Единого государственного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реестра индивидуальных предпринимателей (для индивидуального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2) документ, подтверждающий полномочия лица на осуществление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действий от имени юридического лица или индивидуального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предпринимателя, подавших заявку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3) документы, подтверждающие внесение денежных средств 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качестве обеспечения заявки на 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4) копии документов, подтверждающих соответствие претендента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требованию: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5) утвержденный бухгалтерский баланс за последний год:</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(должность, ф.и.о. руководителя организации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или ф.и.о. индивидуального 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 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(подпись) (ф.и.о.)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 _____________ 20</w:t>
      </w:r>
      <w:r w:rsidRPr="007C48A5">
        <w:rPr>
          <w:rFonts w:ascii="Tahoma" w:eastAsia="Times New Roman" w:hAnsi="Tahoma" w:cs="Tahoma"/>
          <w:color w:val="2C2C2C"/>
          <w:sz w:val="20"/>
          <w:szCs w:val="20"/>
          <w:u w:val="single"/>
          <w:shd w:val="clear" w:color="auto" w:fill="FFFFFF"/>
          <w:lang w:eastAsia="ru-RU"/>
        </w:rPr>
        <w:t>  </w:t>
      </w:r>
      <w:r w:rsidRPr="007C48A5">
        <w:rPr>
          <w:rFonts w:ascii="Tahoma" w:eastAsia="Times New Roman" w:hAnsi="Tahoma" w:cs="Tahoma"/>
          <w:color w:val="2C2C2C"/>
          <w:sz w:val="20"/>
          <w:szCs w:val="20"/>
          <w:shd w:val="clear" w:color="auto" w:fill="FFFFFF"/>
          <w:lang w:eastAsia="ru-RU"/>
        </w:rPr>
        <w:t>_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М.П.</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Приложение № 3</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к конкурсной документации</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от 08 апреля 2021 года №53-р</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РАСПИСКА</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о получении заявки на участие в конкурсе по отбору</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управляющей организации для управления</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многоквартирным домом</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Настоящая расписка выдана претенденту 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организации или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ф.и.о. индивидуального предпринимателя)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 том,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организатора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принял(а) от него (нее) запечатанный конверт с заявкой для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участия в открытом конкурсе по отбору управляющей организации для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управления многоквартирным домом (многоквартирными домами) 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(адрес многоквартирного дома)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Заявка зарегистрирована "__" ____________ 20_ г. в 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(наименование документа, в котором регистрируется заявка)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под номером 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Лицо, уполномоченное организатором конкурса принимать заявки 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участие в конкурсе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(должность)</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_________________ 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(подпись) (ф.и.о.)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"__" _____________ 20_</w:t>
      </w:r>
      <w:r w:rsidRPr="007C48A5">
        <w:rPr>
          <w:rFonts w:ascii="Tahoma" w:eastAsia="Times New Roman" w:hAnsi="Tahoma" w:cs="Tahoma"/>
          <w:color w:val="2C2C2C"/>
          <w:sz w:val="20"/>
          <w:szCs w:val="20"/>
          <w:u w:val="single"/>
          <w:shd w:val="clear" w:color="auto" w:fill="FFFFFF"/>
          <w:lang w:eastAsia="ru-RU"/>
        </w:rPr>
        <w:t>  </w:t>
      </w:r>
      <w:r w:rsidRPr="007C48A5">
        <w:rPr>
          <w:rFonts w:ascii="Tahoma" w:eastAsia="Times New Roman" w:hAnsi="Tahoma" w:cs="Tahoma"/>
          <w:color w:val="2C2C2C"/>
          <w:sz w:val="20"/>
          <w:szCs w:val="20"/>
          <w:shd w:val="clear" w:color="auto" w:fill="FFFFFF"/>
          <w:lang w:eastAsia="ru-RU"/>
        </w:rPr>
        <w:t> 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М.П.</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Приложение № 4</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к конкурсной документации</w:t>
      </w:r>
    </w:p>
    <w:p w:rsidR="007C48A5" w:rsidRPr="007C48A5" w:rsidRDefault="007C48A5" w:rsidP="007C48A5">
      <w:pPr>
        <w:shd w:val="clear" w:color="auto" w:fill="FFFFFF"/>
        <w:spacing w:line="240" w:lineRule="auto"/>
        <w:ind w:firstLine="0"/>
        <w:jc w:val="right"/>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от 08 апреля 2021 года №53-р</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 </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 </w:t>
      </w:r>
      <w:r w:rsidRPr="007C48A5">
        <w:rPr>
          <w:rFonts w:ascii="Tahoma" w:eastAsia="Times New Roman" w:hAnsi="Tahoma" w:cs="Tahoma"/>
          <w:b/>
          <w:bCs/>
          <w:color w:val="2C2C2C"/>
          <w:sz w:val="20"/>
          <w:szCs w:val="20"/>
          <w:lang w:eastAsia="ru-RU"/>
        </w:rPr>
        <w:t>ДОГОВОР (ПРОЕКТ)</w:t>
      </w:r>
    </w:p>
    <w:p w:rsidR="007C48A5" w:rsidRPr="007C48A5" w:rsidRDefault="007C48A5" w:rsidP="007C48A5">
      <w:pPr>
        <w:shd w:val="clear" w:color="auto" w:fill="FFFFFF"/>
        <w:spacing w:line="240" w:lineRule="auto"/>
        <w:ind w:firstLine="0"/>
        <w:jc w:val="center"/>
        <w:rPr>
          <w:rFonts w:ascii="Tahoma" w:eastAsia="Times New Roman" w:hAnsi="Tahoma" w:cs="Tahoma"/>
          <w:color w:val="2C2C2C"/>
          <w:sz w:val="20"/>
          <w:szCs w:val="20"/>
          <w:lang w:eastAsia="ru-RU"/>
        </w:rPr>
      </w:pPr>
      <w:r w:rsidRPr="007C48A5">
        <w:rPr>
          <w:rFonts w:ascii="Tahoma" w:eastAsia="Times New Roman" w:hAnsi="Tahoma" w:cs="Tahoma"/>
          <w:b/>
          <w:bCs/>
          <w:color w:val="2C2C2C"/>
          <w:sz w:val="20"/>
          <w:szCs w:val="20"/>
          <w:lang w:eastAsia="ru-RU"/>
        </w:rPr>
        <w:t>управления многоквартирным домом</w:t>
      </w:r>
    </w:p>
    <w:p w:rsidR="007C48A5" w:rsidRPr="007C48A5" w:rsidRDefault="007C48A5" w:rsidP="007C48A5">
      <w:pPr>
        <w:spacing w:line="240" w:lineRule="auto"/>
        <w:ind w:firstLine="0"/>
        <w:jc w:val="left"/>
        <w:rPr>
          <w:rFonts w:eastAsia="Times New Roman" w:cs="Times New Roman"/>
          <w:sz w:val="24"/>
          <w:szCs w:val="24"/>
          <w:lang w:eastAsia="ru-RU"/>
        </w:rPr>
      </w:pPr>
      <w:r w:rsidRPr="007C48A5">
        <w:rPr>
          <w:rFonts w:ascii="Tahoma" w:eastAsia="Times New Roman" w:hAnsi="Tahoma" w:cs="Tahoma"/>
          <w:color w:val="2C2C2C"/>
          <w:sz w:val="20"/>
          <w:szCs w:val="20"/>
          <w:shd w:val="clear" w:color="auto" w:fill="FFFFFF"/>
          <w:lang w:eastAsia="ru-RU"/>
        </w:rPr>
        <w:t>с. Оек «____»__________2021 года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7C48A5">
        <w:rPr>
          <w:rFonts w:ascii="Tahoma" w:eastAsia="Times New Roman" w:hAnsi="Tahoma" w:cs="Tahoma"/>
          <w:color w:val="2C2C2C"/>
          <w:sz w:val="20"/>
          <w:szCs w:val="20"/>
          <w:u w:val="single"/>
          <w:shd w:val="clear" w:color="auto" w:fill="FFFFFF"/>
          <w:lang w:eastAsia="ru-RU"/>
        </w:rPr>
        <w:t>Устава</w:t>
      </w:r>
      <w:r w:rsidRPr="007C48A5">
        <w:rPr>
          <w:rFonts w:ascii="Tahoma" w:eastAsia="Times New Roman" w:hAnsi="Tahoma" w:cs="Tahoma"/>
          <w:b/>
          <w:bCs/>
          <w:color w:val="2C2C2C"/>
          <w:sz w:val="20"/>
          <w:szCs w:val="20"/>
          <w:shd w:val="clear" w:color="auto" w:fill="FFFFFF"/>
          <w:lang w:eastAsia="ru-RU"/>
        </w:rPr>
        <w:t>,</w:t>
      </w:r>
      <w:r w:rsidRPr="007C48A5">
        <w:rPr>
          <w:rFonts w:ascii="Tahoma" w:eastAsia="Times New Roman" w:hAnsi="Tahoma" w:cs="Tahoma"/>
          <w:color w:val="2C2C2C"/>
          <w:sz w:val="20"/>
          <w:szCs w:val="20"/>
          <w:shd w:val="clear" w:color="auto" w:fill="FFFFFF"/>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7C48A5">
        <w:rPr>
          <w:rFonts w:ascii="Tahoma" w:eastAsia="Times New Roman" w:hAnsi="Tahoma" w:cs="Tahoma"/>
          <w:color w:val="2C2C2C"/>
          <w:sz w:val="20"/>
          <w:szCs w:val="20"/>
          <w:u w:val="single"/>
          <w:shd w:val="clear" w:color="auto" w:fill="FFFFFF"/>
          <w:lang w:eastAsia="ru-RU"/>
        </w:rPr>
        <w:t> </w:t>
      </w:r>
      <w:r w:rsidRPr="007C48A5">
        <w:rPr>
          <w:rFonts w:ascii="Tahoma" w:eastAsia="Times New Roman" w:hAnsi="Tahoma" w:cs="Tahoma"/>
          <w:color w:val="2C2C2C"/>
          <w:sz w:val="20"/>
          <w:szCs w:val="20"/>
          <w:shd w:val="clear" w:color="auto" w:fill="FFFFFF"/>
          <w:lang w:eastAsia="ru-RU"/>
        </w:rPr>
        <w:t>№ ______, хранящийся у организатора конкурса, заключили настоящий договор о нижеследующем:</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1. Цели и предмет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д.Максимовщина, с. Оек, решение вопросов пользования указанным имуществом, а также предоставление коммунальных услуг Собственникам, гражданам.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2. Права и обязанности сторон</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2.1. Управляющая организация обязана: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w:t>
      </w:r>
      <w:r w:rsidRPr="007C48A5">
        <w:rPr>
          <w:rFonts w:ascii="Tahoma" w:eastAsia="Times New Roman" w:hAnsi="Tahoma" w:cs="Tahoma"/>
          <w:color w:val="2C2C2C"/>
          <w:sz w:val="20"/>
          <w:szCs w:val="20"/>
          <w:shd w:val="clear" w:color="auto" w:fill="FFFFFF"/>
          <w:lang w:eastAsia="ru-RU"/>
        </w:rPr>
        <w:lastRenderedPageBreak/>
        <w:t>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2.1.8. Информировать Собственников и граждан о заключении указанных в п. 2.1.4. договоров и о порядке оплаты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2.1.9.Принимать от граждан, проживающих в Объекте плату за жилое помещение и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Управляющая организация обеспечивает начисление и перечисление платежей за наем в соответствии с заключенным договором.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2.1.10. Требовать от Собственников, граждан платы.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2.1.18. Начислять плату за содержание жилого помещения, плату за коммунальные услуги, плату за общедомовые нужды (ОДН).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w:t>
      </w:r>
      <w:r w:rsidRPr="007C48A5">
        <w:rPr>
          <w:rFonts w:ascii="Tahoma" w:eastAsia="Times New Roman" w:hAnsi="Tahoma" w:cs="Tahoma"/>
          <w:color w:val="2C2C2C"/>
          <w:sz w:val="20"/>
          <w:szCs w:val="20"/>
          <w:shd w:val="clear" w:color="auto" w:fill="FFFFFF"/>
          <w:lang w:eastAsia="ru-RU"/>
        </w:rPr>
        <w:lastRenderedPageBreak/>
        <w:t>стендах Объекта.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2.1.26. Вести работу по взысканию задолженности по оплате за жилье и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2.1.30. Направлять Собственникам при необходимости предложения о проведении капитального ремонта общего имущества Объекта.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2.1.36. Обеспечить выполнение требований пожарной безопасности. </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2.2. Управляющая организация имеет право: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2.2.2. Заключать договоры с третьими лицами в целях исполнения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2.3. Собственники, граждане обязаны: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2.3.2. При не использовании помещений в Объекте сообщать Управляющей организации свои </w:t>
      </w:r>
      <w:r w:rsidRPr="007C48A5">
        <w:rPr>
          <w:rFonts w:ascii="Tahoma" w:eastAsia="Times New Roman" w:hAnsi="Tahoma" w:cs="Tahoma"/>
          <w:color w:val="2C2C2C"/>
          <w:sz w:val="20"/>
          <w:szCs w:val="20"/>
          <w:shd w:val="clear" w:color="auto" w:fill="FFFFFF"/>
          <w:lang w:eastAsia="ru-RU"/>
        </w:rPr>
        <w:lastRenderedPageBreak/>
        <w:t>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2.3.3. Соблюдать следующие требования: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а) не производить перенос инженерных сетей;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ж) не допускать производства в помещении работ или совершения других действий, приводящих к порче общего имущества Объекта;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з) не создавать повышенного шума в жилых помещениях и местах общего пользования;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и) информировать Управляющую организацию о проведении работ по ремонту, переустройству и перепланировке помещения.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2.3.5. Предоставлять Управляющей организации в течение трех рабочих дней сведения: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2.3.7. Сообщать Управляющей организации о выявленных неисправностях общего имущества Объекта.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2.4. Собственники, граждане имеют право: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w:t>
      </w:r>
      <w:r w:rsidRPr="007C48A5">
        <w:rPr>
          <w:rFonts w:ascii="Tahoma" w:eastAsia="Times New Roman" w:hAnsi="Tahoma" w:cs="Tahoma"/>
          <w:color w:val="2C2C2C"/>
          <w:sz w:val="20"/>
          <w:szCs w:val="20"/>
          <w:shd w:val="clear" w:color="auto" w:fill="FFFFFF"/>
          <w:lang w:eastAsia="ru-RU"/>
        </w:rPr>
        <w:lastRenderedPageBreak/>
        <w:t>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2.4.8. Требовать от Управляющей организации ежегодного представления отчета о выполнении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3. Цена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3.1. Цену настоящего договора составляют денежные средства, полученные Управляющей организацией в виде: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платы нанимателей за содержание и текущий ремонт общего имущества;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4. Порядок определения размера платы за управление Объектом,</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содержание и текущий ремонт жилого помещения</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и размера платы за коммунальные услуги. Порядок внесения такой платы.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w:t>
      </w:r>
      <w:r w:rsidRPr="007C48A5">
        <w:rPr>
          <w:rFonts w:ascii="Tahoma" w:eastAsia="Times New Roman" w:hAnsi="Tahoma" w:cs="Tahoma"/>
          <w:color w:val="2C2C2C"/>
          <w:sz w:val="20"/>
          <w:szCs w:val="20"/>
          <w:shd w:val="clear" w:color="auto" w:fill="FFFFFF"/>
          <w:lang w:eastAsia="ru-RU"/>
        </w:rPr>
        <w:lastRenderedPageBreak/>
        <w:t>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4.12. Услуги Управляющей организации, не предусмотренные настоящим Договором, выполняются за отдельную плату по взаимному соглашению Сторон.</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5. Формы и способы осуществления контроля над выполнением</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Управляющей организацией обязательств по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5.2. Контроль осуществляется путем: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участия в приемке всех видов работ, в том числе по подготовке дома к сезонной эксплуатации;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составления актов о нарушении условий договора в соответствии с положениями п.п. 5.9-5.12 настоящего раздела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w:t>
      </w:r>
      <w:r w:rsidRPr="007C48A5">
        <w:rPr>
          <w:rFonts w:ascii="Tahoma" w:eastAsia="Times New Roman" w:hAnsi="Tahoma" w:cs="Tahoma"/>
          <w:color w:val="2C2C2C"/>
          <w:sz w:val="20"/>
          <w:szCs w:val="20"/>
          <w:shd w:val="clear" w:color="auto" w:fill="FFFFFF"/>
          <w:lang w:eastAsia="ru-RU"/>
        </w:rPr>
        <w:lastRenderedPageBreak/>
        <w:t>которого входит контроль над выполнением Управляющей организацией предъявляемых ею к приемке работ,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5.9. В случаях нарушения условий Договора по требованию любой из Сторон Договора составляется акт о нарушениях, к которым относятся: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неправомерные действия Собственников, граждан.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6. Ответственность сторон</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lastRenderedPageBreak/>
        <w:t>6.3. Управляющая организация обязана уплатить гражданам, проживающим в Объекте штраф в случае: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7. Форс-мажор</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8. Срок действия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Управляющая организация обязана приступить к выполнению настоящего договора с «__» </w:t>
      </w:r>
      <w:r w:rsidRPr="007C48A5">
        <w:rPr>
          <w:rFonts w:ascii="Tahoma" w:eastAsia="Times New Roman" w:hAnsi="Tahoma" w:cs="Tahoma"/>
          <w:color w:val="2C2C2C"/>
          <w:sz w:val="20"/>
          <w:szCs w:val="20"/>
          <w:u w:val="single"/>
          <w:shd w:val="clear" w:color="auto" w:fill="FFFFFF"/>
          <w:lang w:eastAsia="ru-RU"/>
        </w:rPr>
        <w:t>______________2021 года</w:t>
      </w:r>
      <w:r w:rsidRPr="007C48A5">
        <w:rPr>
          <w:rFonts w:ascii="Tahoma" w:eastAsia="Times New Roman" w:hAnsi="Tahoma" w:cs="Tahoma"/>
          <w:color w:val="2C2C2C"/>
          <w:sz w:val="20"/>
          <w:szCs w:val="20"/>
          <w:shd w:val="clear" w:color="auto" w:fill="FFFFFF"/>
          <w:lang w:eastAsia="ru-RU"/>
        </w:rPr>
        <w:t>.</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8.2. Срок действия договора управления многоквартирным домом устанавливается на 3 года.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Срок действия договора управления многоквартирным продлевается на 3 месяца в случаях, если: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w:t>
      </w:r>
      <w:r w:rsidRPr="007C48A5">
        <w:rPr>
          <w:rFonts w:ascii="Tahoma" w:eastAsia="Times New Roman" w:hAnsi="Tahoma" w:cs="Tahoma"/>
          <w:color w:val="2C2C2C"/>
          <w:sz w:val="20"/>
          <w:szCs w:val="20"/>
          <w:shd w:val="clear" w:color="auto" w:fill="FFFFFF"/>
          <w:lang w:eastAsia="ru-RU"/>
        </w:rPr>
        <w:lastRenderedPageBreak/>
        <w:t>управления многоквартирным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9. Порядок изменение и (или)расторжения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 </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10. Разрешение споров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 xml:space="preserve">10.1. При возникновении споров в связи с исполнением обязательств по настоящему Договору они </w:t>
      </w:r>
      <w:r w:rsidRPr="007C48A5">
        <w:rPr>
          <w:rFonts w:ascii="Tahoma" w:eastAsia="Times New Roman" w:hAnsi="Tahoma" w:cs="Tahoma"/>
          <w:color w:val="2C2C2C"/>
          <w:sz w:val="20"/>
          <w:szCs w:val="20"/>
          <w:shd w:val="clear" w:color="auto" w:fill="FFFFFF"/>
          <w:lang w:eastAsia="ru-RU"/>
        </w:rPr>
        <w:lastRenderedPageBreak/>
        <w:t>разрешаются Сторонами путем переговоров.</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11. Прочие условия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11.2. К настоящему Договору прилагаются и являются его неотъемлемой частью следующие приложения:</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Приложение № 1. Акт о состоянии общего имущества в многоквартирном доме, являющемся объектом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color w:val="2C2C2C"/>
          <w:sz w:val="20"/>
          <w:szCs w:val="20"/>
          <w:shd w:val="clear" w:color="auto" w:fill="FFFFFF"/>
          <w:lang w:eastAsia="ru-RU"/>
        </w:rP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12. Юридические адреса, банковские реквизиты</w:t>
      </w:r>
      <w:r w:rsidRPr="007C48A5">
        <w:rPr>
          <w:rFonts w:ascii="Tahoma" w:eastAsia="Times New Roman" w:hAnsi="Tahoma" w:cs="Tahoma"/>
          <w:color w:val="2C2C2C"/>
          <w:sz w:val="20"/>
          <w:szCs w:val="20"/>
          <w:lang w:eastAsia="ru-RU"/>
        </w:rPr>
        <w:br/>
      </w:r>
      <w:r w:rsidRPr="007C48A5">
        <w:rPr>
          <w:rFonts w:ascii="Tahoma" w:eastAsia="Times New Roman" w:hAnsi="Tahoma" w:cs="Tahoma"/>
          <w:b/>
          <w:bCs/>
          <w:color w:val="2C2C2C"/>
          <w:sz w:val="20"/>
          <w:szCs w:val="20"/>
          <w:shd w:val="clear" w:color="auto" w:fill="FFFFFF"/>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0"/>
        <w:gridCol w:w="2540"/>
      </w:tblGrid>
      <w:tr w:rsidR="007C48A5" w:rsidRPr="007C48A5" w:rsidTr="007C48A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7C48A5" w:rsidRPr="007C48A5" w:rsidRDefault="007C48A5" w:rsidP="007C48A5">
            <w:pPr>
              <w:spacing w:line="240" w:lineRule="auto"/>
              <w:ind w:firstLine="0"/>
              <w:rPr>
                <w:rFonts w:ascii="Tahoma" w:eastAsia="Times New Roman" w:hAnsi="Tahoma" w:cs="Tahoma"/>
                <w:color w:val="2C2C2C"/>
                <w:sz w:val="20"/>
                <w:szCs w:val="20"/>
                <w:lang w:eastAsia="ru-RU"/>
              </w:rPr>
            </w:pPr>
            <w:r w:rsidRPr="007C48A5">
              <w:rPr>
                <w:rFonts w:ascii="Tahoma" w:eastAsia="Times New Roman" w:hAnsi="Tahoma" w:cs="Tahoma"/>
                <w:color w:val="2C2C2C"/>
                <w:sz w:val="20"/>
                <w:szCs w:val="20"/>
                <w:lang w:eastAsia="ru-RU"/>
              </w:rPr>
              <w:t>Управляющая организация</w:t>
            </w:r>
          </w:p>
        </w:tc>
      </w:tr>
    </w:tbl>
    <w:p w:rsidR="003E0016" w:rsidRPr="00594145" w:rsidRDefault="007C48A5" w:rsidP="00594145">
      <w:r w:rsidRPr="007C48A5">
        <w:rPr>
          <w:rFonts w:ascii="Tahoma" w:eastAsia="Times New Roman" w:hAnsi="Tahoma" w:cs="Tahoma"/>
          <w:color w:val="2C2C2C"/>
          <w:sz w:val="20"/>
          <w:szCs w:val="20"/>
          <w:shd w:val="clear" w:color="auto" w:fill="FFFFFF"/>
          <w:lang w:eastAsia="ru-RU"/>
        </w:rPr>
        <w:t> </w:t>
      </w:r>
      <w:bookmarkStart w:id="0" w:name="_GoBack"/>
      <w:bookmarkEnd w:id="0"/>
    </w:p>
    <w:sectPr w:rsidR="003E0016" w:rsidRPr="0059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8"/>
  </w:num>
  <w:num w:numId="10">
    <w:abstractNumId w:val="27"/>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4"/>
  </w:num>
  <w:num w:numId="18">
    <w:abstractNumId w:val="23"/>
  </w:num>
  <w:num w:numId="19">
    <w:abstractNumId w:val="4"/>
  </w:num>
  <w:num w:numId="20">
    <w:abstractNumId w:val="1"/>
  </w:num>
  <w:num w:numId="21">
    <w:abstractNumId w:val="6"/>
  </w:num>
  <w:num w:numId="22">
    <w:abstractNumId w:val="17"/>
  </w:num>
  <w:num w:numId="23">
    <w:abstractNumId w:val="26"/>
  </w:num>
  <w:num w:numId="24">
    <w:abstractNumId w:val="25"/>
  </w:num>
  <w:num w:numId="25">
    <w:abstractNumId w:val="11"/>
  </w:num>
  <w:num w:numId="26">
    <w:abstractNumId w:val="20"/>
  </w:num>
  <w:num w:numId="27">
    <w:abstractNumId w:val="5"/>
  </w:num>
  <w:num w:numId="28">
    <w:abstractNumId w:val="29"/>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B3580"/>
    <w:rsid w:val="000C191B"/>
    <w:rsid w:val="000D581E"/>
    <w:rsid w:val="000E13C6"/>
    <w:rsid w:val="000F3ED4"/>
    <w:rsid w:val="0010278A"/>
    <w:rsid w:val="00103C40"/>
    <w:rsid w:val="0011465E"/>
    <w:rsid w:val="00121113"/>
    <w:rsid w:val="0012334A"/>
    <w:rsid w:val="001234CF"/>
    <w:rsid w:val="00126FB0"/>
    <w:rsid w:val="00164809"/>
    <w:rsid w:val="0016537C"/>
    <w:rsid w:val="001674F1"/>
    <w:rsid w:val="00173C94"/>
    <w:rsid w:val="00195E15"/>
    <w:rsid w:val="001A56AA"/>
    <w:rsid w:val="001A6A05"/>
    <w:rsid w:val="001B12F1"/>
    <w:rsid w:val="001B6920"/>
    <w:rsid w:val="001C77CA"/>
    <w:rsid w:val="001D350F"/>
    <w:rsid w:val="001D6334"/>
    <w:rsid w:val="001E5790"/>
    <w:rsid w:val="001F3840"/>
    <w:rsid w:val="001F686A"/>
    <w:rsid w:val="001F6DF8"/>
    <w:rsid w:val="0020517E"/>
    <w:rsid w:val="002409D4"/>
    <w:rsid w:val="00241C0E"/>
    <w:rsid w:val="00244306"/>
    <w:rsid w:val="00255F28"/>
    <w:rsid w:val="002659DB"/>
    <w:rsid w:val="002725C2"/>
    <w:rsid w:val="002A49E1"/>
    <w:rsid w:val="002A5E29"/>
    <w:rsid w:val="002B1954"/>
    <w:rsid w:val="002B3372"/>
    <w:rsid w:val="002C06F0"/>
    <w:rsid w:val="002C5CA1"/>
    <w:rsid w:val="002F7B08"/>
    <w:rsid w:val="00301559"/>
    <w:rsid w:val="003076A8"/>
    <w:rsid w:val="003172F0"/>
    <w:rsid w:val="0032023F"/>
    <w:rsid w:val="00325942"/>
    <w:rsid w:val="0034277D"/>
    <w:rsid w:val="00373A7E"/>
    <w:rsid w:val="0037735E"/>
    <w:rsid w:val="0039089B"/>
    <w:rsid w:val="003A4928"/>
    <w:rsid w:val="003B4FD6"/>
    <w:rsid w:val="003C198C"/>
    <w:rsid w:val="003C3AF3"/>
    <w:rsid w:val="003C5D1D"/>
    <w:rsid w:val="003D0992"/>
    <w:rsid w:val="003E0016"/>
    <w:rsid w:val="003E464B"/>
    <w:rsid w:val="00404C4B"/>
    <w:rsid w:val="00422C0D"/>
    <w:rsid w:val="0043737E"/>
    <w:rsid w:val="004407C8"/>
    <w:rsid w:val="00450B82"/>
    <w:rsid w:val="00453757"/>
    <w:rsid w:val="00471090"/>
    <w:rsid w:val="00485F32"/>
    <w:rsid w:val="004901BD"/>
    <w:rsid w:val="004A1207"/>
    <w:rsid w:val="004A4707"/>
    <w:rsid w:val="004C0B45"/>
    <w:rsid w:val="004D0645"/>
    <w:rsid w:val="004D2297"/>
    <w:rsid w:val="004D33CB"/>
    <w:rsid w:val="004F2C3B"/>
    <w:rsid w:val="004F7538"/>
    <w:rsid w:val="00500DF2"/>
    <w:rsid w:val="0051191C"/>
    <w:rsid w:val="0052765B"/>
    <w:rsid w:val="00532B92"/>
    <w:rsid w:val="00550C8A"/>
    <w:rsid w:val="00556AF8"/>
    <w:rsid w:val="005629A1"/>
    <w:rsid w:val="00572249"/>
    <w:rsid w:val="005722CD"/>
    <w:rsid w:val="00573EF8"/>
    <w:rsid w:val="00576FDD"/>
    <w:rsid w:val="0058769B"/>
    <w:rsid w:val="00591862"/>
    <w:rsid w:val="00594145"/>
    <w:rsid w:val="005A0B69"/>
    <w:rsid w:val="005A2BB6"/>
    <w:rsid w:val="005B3585"/>
    <w:rsid w:val="005B3912"/>
    <w:rsid w:val="005C0170"/>
    <w:rsid w:val="005C25A6"/>
    <w:rsid w:val="005D1FA2"/>
    <w:rsid w:val="005D2BCB"/>
    <w:rsid w:val="005D4103"/>
    <w:rsid w:val="005E1C80"/>
    <w:rsid w:val="005F7EB2"/>
    <w:rsid w:val="0061636E"/>
    <w:rsid w:val="00616A08"/>
    <w:rsid w:val="00644553"/>
    <w:rsid w:val="00665482"/>
    <w:rsid w:val="006A45D7"/>
    <w:rsid w:val="006A46D1"/>
    <w:rsid w:val="006A7E4A"/>
    <w:rsid w:val="006C7538"/>
    <w:rsid w:val="006D071C"/>
    <w:rsid w:val="00702938"/>
    <w:rsid w:val="007062C9"/>
    <w:rsid w:val="0072014A"/>
    <w:rsid w:val="007659E7"/>
    <w:rsid w:val="007726A6"/>
    <w:rsid w:val="007911DF"/>
    <w:rsid w:val="0079386E"/>
    <w:rsid w:val="007A4518"/>
    <w:rsid w:val="007A5478"/>
    <w:rsid w:val="007A57A3"/>
    <w:rsid w:val="007A7AD5"/>
    <w:rsid w:val="007C3805"/>
    <w:rsid w:val="007C48A5"/>
    <w:rsid w:val="007D2B1A"/>
    <w:rsid w:val="0080037A"/>
    <w:rsid w:val="008073A6"/>
    <w:rsid w:val="00816795"/>
    <w:rsid w:val="008223BA"/>
    <w:rsid w:val="00822683"/>
    <w:rsid w:val="00836131"/>
    <w:rsid w:val="00836F73"/>
    <w:rsid w:val="0086600E"/>
    <w:rsid w:val="00894FC6"/>
    <w:rsid w:val="008A140B"/>
    <w:rsid w:val="008A7A57"/>
    <w:rsid w:val="008C404E"/>
    <w:rsid w:val="008E7E1B"/>
    <w:rsid w:val="008F4771"/>
    <w:rsid w:val="0090063D"/>
    <w:rsid w:val="00934A7D"/>
    <w:rsid w:val="0094609E"/>
    <w:rsid w:val="00961194"/>
    <w:rsid w:val="00971A94"/>
    <w:rsid w:val="00973E73"/>
    <w:rsid w:val="009828D6"/>
    <w:rsid w:val="00987FE5"/>
    <w:rsid w:val="009952FD"/>
    <w:rsid w:val="009973B1"/>
    <w:rsid w:val="009B06F1"/>
    <w:rsid w:val="009E65BE"/>
    <w:rsid w:val="009E7C74"/>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AE4319"/>
    <w:rsid w:val="00B003BA"/>
    <w:rsid w:val="00B155D6"/>
    <w:rsid w:val="00B174DE"/>
    <w:rsid w:val="00B31B71"/>
    <w:rsid w:val="00B31D29"/>
    <w:rsid w:val="00B3406B"/>
    <w:rsid w:val="00B46513"/>
    <w:rsid w:val="00B60975"/>
    <w:rsid w:val="00B652A7"/>
    <w:rsid w:val="00B67EFF"/>
    <w:rsid w:val="00B8531F"/>
    <w:rsid w:val="00BC45B7"/>
    <w:rsid w:val="00BC5019"/>
    <w:rsid w:val="00BD5FB8"/>
    <w:rsid w:val="00BE677E"/>
    <w:rsid w:val="00BF3EE7"/>
    <w:rsid w:val="00BF55BA"/>
    <w:rsid w:val="00C14921"/>
    <w:rsid w:val="00C15099"/>
    <w:rsid w:val="00C24ACC"/>
    <w:rsid w:val="00C710B9"/>
    <w:rsid w:val="00C72BF3"/>
    <w:rsid w:val="00C8246D"/>
    <w:rsid w:val="00C85742"/>
    <w:rsid w:val="00CA4965"/>
    <w:rsid w:val="00CC0B02"/>
    <w:rsid w:val="00CD0CB7"/>
    <w:rsid w:val="00CD6B02"/>
    <w:rsid w:val="00CE3098"/>
    <w:rsid w:val="00D01054"/>
    <w:rsid w:val="00D02A42"/>
    <w:rsid w:val="00D176F6"/>
    <w:rsid w:val="00D233B8"/>
    <w:rsid w:val="00D341E1"/>
    <w:rsid w:val="00D50320"/>
    <w:rsid w:val="00D76D5D"/>
    <w:rsid w:val="00DA1090"/>
    <w:rsid w:val="00DB27F2"/>
    <w:rsid w:val="00DC3D68"/>
    <w:rsid w:val="00DC692F"/>
    <w:rsid w:val="00DD2A81"/>
    <w:rsid w:val="00DE3669"/>
    <w:rsid w:val="00DE62E4"/>
    <w:rsid w:val="00DF4310"/>
    <w:rsid w:val="00E0372D"/>
    <w:rsid w:val="00E06FC1"/>
    <w:rsid w:val="00E12E67"/>
    <w:rsid w:val="00E22060"/>
    <w:rsid w:val="00E249F6"/>
    <w:rsid w:val="00E35282"/>
    <w:rsid w:val="00E45550"/>
    <w:rsid w:val="00E5032E"/>
    <w:rsid w:val="00E62422"/>
    <w:rsid w:val="00E65E27"/>
    <w:rsid w:val="00E87977"/>
    <w:rsid w:val="00E948CA"/>
    <w:rsid w:val="00EA564B"/>
    <w:rsid w:val="00EB056C"/>
    <w:rsid w:val="00EB677E"/>
    <w:rsid w:val="00EC74A9"/>
    <w:rsid w:val="00ED54BB"/>
    <w:rsid w:val="00EE3919"/>
    <w:rsid w:val="00EF7AA3"/>
    <w:rsid w:val="00F36CFC"/>
    <w:rsid w:val="00F455AC"/>
    <w:rsid w:val="00F5492E"/>
    <w:rsid w:val="00FA3CAC"/>
    <w:rsid w:val="00FA5A15"/>
    <w:rsid w:val="00FB1517"/>
    <w:rsid w:val="00FC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21</Pages>
  <Words>12178</Words>
  <Characters>69417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264</cp:revision>
  <dcterms:created xsi:type="dcterms:W3CDTF">2022-10-31T02:01:00Z</dcterms:created>
  <dcterms:modified xsi:type="dcterms:W3CDTF">2022-10-31T11:39:00Z</dcterms:modified>
</cp:coreProperties>
</file>